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381" w:rsidRDefault="00447381" w:rsidP="00A224E7">
      <w:pPr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-661670</wp:posOffset>
            </wp:positionV>
            <wp:extent cx="5591175" cy="1162050"/>
            <wp:effectExtent l="19050" t="0" r="9525" b="0"/>
            <wp:wrapNone/>
            <wp:docPr id="4" name="Obraz 1" descr="http://www.ppp.siedlce.net/images/happy%20kids%20panora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pp.siedlce.net/images/happy%20kids%20panoram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</w:rPr>
        <w:t xml:space="preserve"> </w:t>
      </w:r>
    </w:p>
    <w:p w:rsidR="00447381" w:rsidRDefault="00447381" w:rsidP="00A224E7">
      <w:pPr>
        <w:jc w:val="both"/>
        <w:rPr>
          <w:rFonts w:ascii="Century Gothic" w:hAnsi="Century Gothic"/>
        </w:rPr>
      </w:pPr>
    </w:p>
    <w:p w:rsidR="009C14BF" w:rsidRDefault="00AB3A22" w:rsidP="009C14BF">
      <w:pPr>
        <w:jc w:val="center"/>
        <w:rPr>
          <w:rFonts w:ascii="Century Gothic" w:hAnsi="Century Gothic"/>
          <w:b/>
          <w:sz w:val="24"/>
          <w:szCs w:val="24"/>
        </w:rPr>
      </w:pPr>
      <w:r w:rsidRPr="00447381">
        <w:rPr>
          <w:rFonts w:ascii="Century Gothic" w:hAnsi="Century Gothic"/>
          <w:b/>
          <w:sz w:val="24"/>
          <w:szCs w:val="24"/>
        </w:rPr>
        <w:t>10 zdań, których dziecko rozpoczynające edukacj</w:t>
      </w:r>
      <w:r w:rsidR="009C14BF">
        <w:rPr>
          <w:rFonts w:ascii="Century Gothic" w:hAnsi="Century Gothic"/>
          <w:b/>
          <w:sz w:val="24"/>
          <w:szCs w:val="24"/>
        </w:rPr>
        <w:t xml:space="preserve">ę </w:t>
      </w:r>
      <w:r w:rsidRPr="00447381">
        <w:rPr>
          <w:rFonts w:ascii="Century Gothic" w:hAnsi="Century Gothic"/>
          <w:b/>
          <w:sz w:val="24"/>
          <w:szCs w:val="24"/>
        </w:rPr>
        <w:t xml:space="preserve">w przedszkolu </w:t>
      </w:r>
    </w:p>
    <w:p w:rsidR="00AB3A22" w:rsidRDefault="00AB3A22" w:rsidP="009C14BF">
      <w:pPr>
        <w:jc w:val="center"/>
        <w:rPr>
          <w:rFonts w:ascii="Century Gothic" w:hAnsi="Century Gothic"/>
          <w:b/>
          <w:sz w:val="24"/>
          <w:szCs w:val="24"/>
        </w:rPr>
      </w:pPr>
      <w:r w:rsidRPr="00447381">
        <w:rPr>
          <w:rFonts w:ascii="Century Gothic" w:hAnsi="Century Gothic"/>
          <w:b/>
          <w:sz w:val="24"/>
          <w:szCs w:val="24"/>
        </w:rPr>
        <w:t>nigdy nie powinno usłyszeć</w:t>
      </w:r>
      <w:r w:rsidR="00447381">
        <w:rPr>
          <w:rFonts w:ascii="Century Gothic" w:hAnsi="Century Gothic"/>
          <w:b/>
          <w:sz w:val="24"/>
          <w:szCs w:val="24"/>
        </w:rPr>
        <w:t>.</w:t>
      </w:r>
    </w:p>
    <w:p w:rsidR="00447381" w:rsidRPr="00447381" w:rsidRDefault="00447381" w:rsidP="00447381">
      <w:pPr>
        <w:jc w:val="center"/>
        <w:rPr>
          <w:rFonts w:ascii="Century Gothic" w:hAnsi="Century Gothic"/>
          <w:b/>
          <w:sz w:val="24"/>
          <w:szCs w:val="24"/>
        </w:rPr>
      </w:pPr>
    </w:p>
    <w:p w:rsidR="0034533B" w:rsidRPr="00447381" w:rsidRDefault="00AB3A22" w:rsidP="00A224E7">
      <w:pPr>
        <w:pStyle w:val="Akapitzlist"/>
        <w:numPr>
          <w:ilvl w:val="0"/>
          <w:numId w:val="1"/>
        </w:numPr>
        <w:jc w:val="both"/>
        <w:rPr>
          <w:rFonts w:ascii="Century Gothic" w:hAnsi="Century Gothic"/>
        </w:rPr>
      </w:pPr>
      <w:r w:rsidRPr="00447381">
        <w:rPr>
          <w:rFonts w:ascii="Century Gothic" w:hAnsi="Century Gothic"/>
          <w:b/>
        </w:rPr>
        <w:t>„Od września pójdziesz do przedszkola, sam</w:t>
      </w:r>
      <w:r w:rsidR="00447381">
        <w:rPr>
          <w:rFonts w:ascii="Century Gothic" w:hAnsi="Century Gothic"/>
          <w:b/>
        </w:rPr>
        <w:t>(</w:t>
      </w:r>
      <w:r w:rsidRPr="00447381">
        <w:rPr>
          <w:rFonts w:ascii="Century Gothic" w:hAnsi="Century Gothic"/>
          <w:b/>
        </w:rPr>
        <w:t>a</w:t>
      </w:r>
      <w:r w:rsidR="00447381">
        <w:rPr>
          <w:rFonts w:ascii="Century Gothic" w:hAnsi="Century Gothic"/>
          <w:b/>
        </w:rPr>
        <w:t>)</w:t>
      </w:r>
      <w:r w:rsidRPr="00447381">
        <w:rPr>
          <w:rFonts w:ascii="Century Gothic" w:hAnsi="Century Gothic"/>
          <w:b/>
        </w:rPr>
        <w:t xml:space="preserve"> nie wiem jak to będzie”</w:t>
      </w:r>
      <w:r w:rsidRPr="00447381">
        <w:rPr>
          <w:rFonts w:ascii="Century Gothic" w:hAnsi="Century Gothic"/>
        </w:rPr>
        <w:t xml:space="preserve"> – takie słowa</w:t>
      </w:r>
      <w:r w:rsidR="009C14BF">
        <w:rPr>
          <w:rFonts w:ascii="Century Gothic" w:hAnsi="Century Gothic"/>
        </w:rPr>
        <w:t>,</w:t>
      </w:r>
      <w:r w:rsidRPr="00447381">
        <w:rPr>
          <w:rFonts w:ascii="Century Gothic" w:hAnsi="Century Gothic"/>
        </w:rPr>
        <w:t xml:space="preserve"> nawet jeśli nie </w:t>
      </w:r>
      <w:r w:rsidR="009C14BF">
        <w:rPr>
          <w:rFonts w:ascii="Century Gothic" w:hAnsi="Century Gothic"/>
        </w:rPr>
        <w:t xml:space="preserve">są </w:t>
      </w:r>
      <w:r w:rsidRPr="00447381">
        <w:rPr>
          <w:rFonts w:ascii="Century Gothic" w:hAnsi="Century Gothic"/>
        </w:rPr>
        <w:t>wypo</w:t>
      </w:r>
      <w:r w:rsidR="00F41DFA" w:rsidRPr="00447381">
        <w:rPr>
          <w:rFonts w:ascii="Century Gothic" w:hAnsi="Century Gothic"/>
        </w:rPr>
        <w:t>wiadane bezpośrednio do</w:t>
      </w:r>
      <w:r w:rsidRPr="00447381">
        <w:rPr>
          <w:rFonts w:ascii="Century Gothic" w:hAnsi="Century Gothic"/>
        </w:rPr>
        <w:t xml:space="preserve"> dzieck</w:t>
      </w:r>
      <w:r w:rsidR="00F41DFA" w:rsidRPr="00447381">
        <w:rPr>
          <w:rFonts w:ascii="Century Gothic" w:hAnsi="Century Gothic"/>
        </w:rPr>
        <w:t>a</w:t>
      </w:r>
      <w:r w:rsidR="009C14BF">
        <w:rPr>
          <w:rFonts w:ascii="Century Gothic" w:hAnsi="Century Gothic"/>
        </w:rPr>
        <w:t>, wyw</w:t>
      </w:r>
      <w:r w:rsidR="00F41DFA" w:rsidRPr="00447381">
        <w:rPr>
          <w:rFonts w:ascii="Century Gothic" w:hAnsi="Century Gothic"/>
        </w:rPr>
        <w:t xml:space="preserve">ołują w nim niepokój. Dziecko nie będzie czuło się </w:t>
      </w:r>
      <w:r w:rsidR="009C14BF" w:rsidRPr="00447381">
        <w:rPr>
          <w:rFonts w:ascii="Century Gothic" w:hAnsi="Century Gothic"/>
        </w:rPr>
        <w:t>bezpiecznie</w:t>
      </w:r>
      <w:r w:rsidR="00F41DFA" w:rsidRPr="00447381">
        <w:rPr>
          <w:rFonts w:ascii="Century Gothic" w:hAnsi="Century Gothic"/>
        </w:rPr>
        <w:t xml:space="preserve"> w sytuacji, która budzi obawy w </w:t>
      </w:r>
      <w:r w:rsidR="009C14BF" w:rsidRPr="00447381">
        <w:rPr>
          <w:rFonts w:ascii="Century Gothic" w:hAnsi="Century Gothic"/>
        </w:rPr>
        <w:t>dużych</w:t>
      </w:r>
      <w:r w:rsidR="00F41DFA" w:rsidRPr="00447381">
        <w:rPr>
          <w:rFonts w:ascii="Century Gothic" w:hAnsi="Century Gothic"/>
        </w:rPr>
        <w:t xml:space="preserve"> silnych, dających mu poczucie bezpieczeństwa rodzicach. </w:t>
      </w:r>
      <w:r w:rsidR="009C14BF" w:rsidRPr="00447381">
        <w:rPr>
          <w:rFonts w:ascii="Century Gothic" w:hAnsi="Century Gothic"/>
        </w:rPr>
        <w:t>Rozmawiając</w:t>
      </w:r>
      <w:r w:rsidR="00F41DFA" w:rsidRPr="00447381">
        <w:rPr>
          <w:rFonts w:ascii="Century Gothic" w:hAnsi="Century Gothic"/>
        </w:rPr>
        <w:t xml:space="preserve"> z dzieckiem lub w jego towarzystwie o przedszkolu</w:t>
      </w:r>
      <w:r w:rsidR="009C14BF">
        <w:rPr>
          <w:rFonts w:ascii="Century Gothic" w:hAnsi="Century Gothic"/>
        </w:rPr>
        <w:t>,</w:t>
      </w:r>
      <w:r w:rsidR="00F41DFA" w:rsidRPr="00447381">
        <w:rPr>
          <w:rFonts w:ascii="Century Gothic" w:hAnsi="Century Gothic"/>
        </w:rPr>
        <w:t xml:space="preserve"> </w:t>
      </w:r>
      <w:r w:rsidR="00E30061" w:rsidRPr="00447381">
        <w:rPr>
          <w:rFonts w:ascii="Century Gothic" w:hAnsi="Century Gothic"/>
        </w:rPr>
        <w:t xml:space="preserve">zawsze należy </w:t>
      </w:r>
      <w:r w:rsidR="00F41DFA" w:rsidRPr="00447381">
        <w:rPr>
          <w:rFonts w:ascii="Century Gothic" w:hAnsi="Century Gothic"/>
        </w:rPr>
        <w:t xml:space="preserve"> </w:t>
      </w:r>
      <w:r w:rsidR="00E30061" w:rsidRPr="00447381">
        <w:rPr>
          <w:rFonts w:ascii="Century Gothic" w:hAnsi="Century Gothic"/>
        </w:rPr>
        <w:t xml:space="preserve">okazywać </w:t>
      </w:r>
      <w:r w:rsidR="00F41DFA" w:rsidRPr="00447381">
        <w:rPr>
          <w:rFonts w:ascii="Century Gothic" w:hAnsi="Century Gothic"/>
        </w:rPr>
        <w:t>entuzjazm.</w:t>
      </w:r>
    </w:p>
    <w:p w:rsidR="00F41DFA" w:rsidRPr="00447381" w:rsidRDefault="00447381" w:rsidP="00A224E7">
      <w:pPr>
        <w:pStyle w:val="Akapitzlist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>„Jutro T</w:t>
      </w:r>
      <w:r w:rsidR="00F41DFA" w:rsidRPr="00447381">
        <w:rPr>
          <w:rFonts w:ascii="Century Gothic" w:hAnsi="Century Gothic"/>
          <w:b/>
        </w:rPr>
        <w:t>wój wielki dzień”</w:t>
      </w:r>
      <w:r w:rsidR="00F41DFA" w:rsidRPr="00447381">
        <w:rPr>
          <w:rFonts w:ascii="Century Gothic" w:hAnsi="Century Gothic"/>
        </w:rPr>
        <w:t xml:space="preserve"> -  cho</w:t>
      </w:r>
      <w:r w:rsidR="009C14BF">
        <w:rPr>
          <w:rFonts w:ascii="Century Gothic" w:hAnsi="Century Gothic"/>
        </w:rPr>
        <w:t>ć</w:t>
      </w:r>
      <w:r w:rsidR="00F41DFA" w:rsidRPr="00447381">
        <w:rPr>
          <w:rFonts w:ascii="Century Gothic" w:hAnsi="Century Gothic"/>
        </w:rPr>
        <w:t xml:space="preserve"> jest to prawda, że rozpoczęci</w:t>
      </w:r>
      <w:r w:rsidR="009C14BF">
        <w:rPr>
          <w:rFonts w:ascii="Century Gothic" w:hAnsi="Century Gothic"/>
        </w:rPr>
        <w:t>e edukacji w przedszkolu to przełomowy moment</w:t>
      </w:r>
      <w:r w:rsidR="00F41DFA" w:rsidRPr="00447381">
        <w:rPr>
          <w:rFonts w:ascii="Century Gothic" w:hAnsi="Century Gothic"/>
        </w:rPr>
        <w:t>, nie warto podkreślać jego znaczenia w rozmowach z dzieckiem. Może to pot</w:t>
      </w:r>
      <w:r w:rsidR="009C14BF">
        <w:rPr>
          <w:rFonts w:ascii="Century Gothic" w:hAnsi="Century Gothic"/>
        </w:rPr>
        <w:t>ę</w:t>
      </w:r>
      <w:r w:rsidR="00F41DFA" w:rsidRPr="00447381">
        <w:rPr>
          <w:rFonts w:ascii="Century Gothic" w:hAnsi="Century Gothic"/>
        </w:rPr>
        <w:t>gować strach i niepokój dziecka, czy poradzi sobie z tak wa</w:t>
      </w:r>
      <w:r w:rsidR="009C14BF">
        <w:rPr>
          <w:rFonts w:ascii="Century Gothic" w:hAnsi="Century Gothic"/>
        </w:rPr>
        <w:t>ż</w:t>
      </w:r>
      <w:r w:rsidR="00F41DFA" w:rsidRPr="00447381">
        <w:rPr>
          <w:rFonts w:ascii="Century Gothic" w:hAnsi="Century Gothic"/>
        </w:rPr>
        <w:t>nym wydarzenie</w:t>
      </w:r>
      <w:r w:rsidR="00F87E1E" w:rsidRPr="00447381">
        <w:rPr>
          <w:rFonts w:ascii="Century Gothic" w:hAnsi="Century Gothic"/>
        </w:rPr>
        <w:t>m</w:t>
      </w:r>
      <w:r w:rsidR="00F41DFA" w:rsidRPr="00447381">
        <w:rPr>
          <w:rFonts w:ascii="Century Gothic" w:hAnsi="Century Gothic"/>
        </w:rPr>
        <w:t xml:space="preserve">. </w:t>
      </w:r>
      <w:r w:rsidR="00E30061" w:rsidRPr="00447381">
        <w:rPr>
          <w:rFonts w:ascii="Century Gothic" w:hAnsi="Century Gothic"/>
        </w:rPr>
        <w:t>Lepiej traktować przedszkole jak naturalny etap, który dotyczy większości dz</w:t>
      </w:r>
      <w:r w:rsidR="00F87E1E" w:rsidRPr="00447381">
        <w:rPr>
          <w:rFonts w:ascii="Century Gothic" w:hAnsi="Century Gothic"/>
        </w:rPr>
        <w:t xml:space="preserve">ieci. </w:t>
      </w:r>
    </w:p>
    <w:p w:rsidR="0034533B" w:rsidRPr="00447381" w:rsidRDefault="0034533B" w:rsidP="00A224E7">
      <w:pPr>
        <w:pStyle w:val="Akapitzlist"/>
        <w:numPr>
          <w:ilvl w:val="0"/>
          <w:numId w:val="1"/>
        </w:numPr>
        <w:jc w:val="both"/>
        <w:rPr>
          <w:rFonts w:ascii="Century Gothic" w:hAnsi="Century Gothic"/>
        </w:rPr>
      </w:pPr>
      <w:r w:rsidRPr="00447381">
        <w:rPr>
          <w:rFonts w:ascii="Century Gothic" w:hAnsi="Century Gothic"/>
          <w:b/>
        </w:rPr>
        <w:t>„W przedszkolu zrobią z Toba porządek”</w:t>
      </w:r>
      <w:r w:rsidR="00F87E1E" w:rsidRPr="00447381">
        <w:rPr>
          <w:rFonts w:ascii="Century Gothic" w:hAnsi="Century Gothic"/>
        </w:rPr>
        <w:t xml:space="preserve"> – strasząc dziecko przedszko</w:t>
      </w:r>
      <w:r w:rsidR="009C14BF">
        <w:rPr>
          <w:rFonts w:ascii="Century Gothic" w:hAnsi="Century Gothic"/>
        </w:rPr>
        <w:t>lem,</w:t>
      </w:r>
      <w:r w:rsidR="00F87E1E" w:rsidRPr="00447381">
        <w:rPr>
          <w:rFonts w:ascii="Century Gothic" w:hAnsi="Century Gothic"/>
        </w:rPr>
        <w:t xml:space="preserve"> działasz na szkod</w:t>
      </w:r>
      <w:r w:rsidR="002041CF">
        <w:rPr>
          <w:rFonts w:ascii="Century Gothic" w:hAnsi="Century Gothic"/>
        </w:rPr>
        <w:t>ę</w:t>
      </w:r>
      <w:r w:rsidR="00F87E1E" w:rsidRPr="00447381">
        <w:rPr>
          <w:rFonts w:ascii="Century Gothic" w:hAnsi="Century Gothic"/>
        </w:rPr>
        <w:t xml:space="preserve"> dziecka i własną. Dziecko będzie ba</w:t>
      </w:r>
      <w:r w:rsidR="009C14BF">
        <w:rPr>
          <w:rFonts w:ascii="Century Gothic" w:hAnsi="Century Gothic"/>
        </w:rPr>
        <w:t>ł</w:t>
      </w:r>
      <w:r w:rsidR="00F87E1E" w:rsidRPr="00447381">
        <w:rPr>
          <w:rFonts w:ascii="Century Gothic" w:hAnsi="Century Gothic"/>
        </w:rPr>
        <w:t>o się przedszkola i znacznie trudnie</w:t>
      </w:r>
      <w:r w:rsidR="002041CF">
        <w:rPr>
          <w:rFonts w:ascii="Century Gothic" w:hAnsi="Century Gothic"/>
        </w:rPr>
        <w:t>j</w:t>
      </w:r>
      <w:r w:rsidR="00F87E1E" w:rsidRPr="00447381">
        <w:rPr>
          <w:rFonts w:ascii="Century Gothic" w:hAnsi="Century Gothic"/>
        </w:rPr>
        <w:t xml:space="preserve"> </w:t>
      </w:r>
      <w:r w:rsidR="009C14BF" w:rsidRPr="00447381">
        <w:rPr>
          <w:rFonts w:ascii="Century Gothic" w:hAnsi="Century Gothic"/>
        </w:rPr>
        <w:t>przejdzie</w:t>
      </w:r>
      <w:r w:rsidR="00F87E1E" w:rsidRPr="00447381">
        <w:rPr>
          <w:rFonts w:ascii="Century Gothic" w:hAnsi="Century Gothic"/>
        </w:rPr>
        <w:t xml:space="preserve"> okres adaptacyjny. Strach przed przedszkolem będzie w tym przypadku konsekwencją zachowania rodziców.</w:t>
      </w:r>
    </w:p>
    <w:p w:rsidR="0034533B" w:rsidRPr="00447381" w:rsidRDefault="0034533B" w:rsidP="00A224E7">
      <w:pPr>
        <w:pStyle w:val="Akapitzlist"/>
        <w:numPr>
          <w:ilvl w:val="0"/>
          <w:numId w:val="1"/>
        </w:numPr>
        <w:jc w:val="both"/>
        <w:rPr>
          <w:rFonts w:ascii="Century Gothic" w:hAnsi="Century Gothic"/>
        </w:rPr>
      </w:pPr>
      <w:r w:rsidRPr="00447381">
        <w:rPr>
          <w:rFonts w:ascii="Century Gothic" w:hAnsi="Century Gothic"/>
          <w:b/>
        </w:rPr>
        <w:t>„W przedszkolu naucz</w:t>
      </w:r>
      <w:r w:rsidR="00447381">
        <w:rPr>
          <w:rFonts w:ascii="Century Gothic" w:hAnsi="Century Gothic"/>
          <w:b/>
        </w:rPr>
        <w:t>ą</w:t>
      </w:r>
      <w:r w:rsidRPr="00447381">
        <w:rPr>
          <w:rFonts w:ascii="Century Gothic" w:hAnsi="Century Gothic"/>
          <w:b/>
        </w:rPr>
        <w:t xml:space="preserve"> cię jeść </w:t>
      </w:r>
      <w:r w:rsidR="00AB3A22" w:rsidRPr="00447381">
        <w:rPr>
          <w:rFonts w:ascii="Century Gothic" w:hAnsi="Century Gothic"/>
          <w:b/>
        </w:rPr>
        <w:t>wszystko</w:t>
      </w:r>
      <w:r w:rsidRPr="00447381">
        <w:rPr>
          <w:rFonts w:ascii="Century Gothic" w:hAnsi="Century Gothic"/>
          <w:b/>
        </w:rPr>
        <w:t>”</w:t>
      </w:r>
      <w:r w:rsidR="00F87E1E" w:rsidRPr="00447381">
        <w:rPr>
          <w:rFonts w:ascii="Century Gothic" w:hAnsi="Century Gothic"/>
        </w:rPr>
        <w:t xml:space="preserve"> – takie słowa również potęgują w dziecku obawy. I nie maj</w:t>
      </w:r>
      <w:r w:rsidR="009C14BF">
        <w:rPr>
          <w:rFonts w:ascii="Century Gothic" w:hAnsi="Century Gothic"/>
        </w:rPr>
        <w:t>ą</w:t>
      </w:r>
      <w:r w:rsidR="00F87E1E" w:rsidRPr="00447381">
        <w:rPr>
          <w:rFonts w:ascii="Century Gothic" w:hAnsi="Century Gothic"/>
        </w:rPr>
        <w:t xml:space="preserve"> pokrycia w praktyce. W przedszkolu nikt nie będzie zmuszał do jedzenia</w:t>
      </w:r>
      <w:r w:rsidR="009C14BF">
        <w:rPr>
          <w:rFonts w:ascii="Century Gothic" w:hAnsi="Century Gothic"/>
        </w:rPr>
        <w:t>,</w:t>
      </w:r>
      <w:r w:rsidR="00F87E1E" w:rsidRPr="00447381">
        <w:rPr>
          <w:rFonts w:ascii="Century Gothic" w:hAnsi="Century Gothic"/>
        </w:rPr>
        <w:t xml:space="preserve"> ale za nim dzie</w:t>
      </w:r>
      <w:r w:rsidR="009C14BF">
        <w:rPr>
          <w:rFonts w:ascii="Century Gothic" w:hAnsi="Century Gothic"/>
        </w:rPr>
        <w:t>c</w:t>
      </w:r>
      <w:r w:rsidR="00F87E1E" w:rsidRPr="00447381">
        <w:rPr>
          <w:rFonts w:ascii="Century Gothic" w:hAnsi="Century Gothic"/>
        </w:rPr>
        <w:t>ko się o tym przekona będzie odczuwało l</w:t>
      </w:r>
      <w:r w:rsidR="009C14BF">
        <w:rPr>
          <w:rFonts w:ascii="Century Gothic" w:hAnsi="Century Gothic"/>
        </w:rPr>
        <w:t>ę</w:t>
      </w:r>
      <w:r w:rsidR="00F87E1E" w:rsidRPr="00447381">
        <w:rPr>
          <w:rFonts w:ascii="Century Gothic" w:hAnsi="Century Gothic"/>
        </w:rPr>
        <w:t>k przed każdym posiłkiem.</w:t>
      </w:r>
    </w:p>
    <w:p w:rsidR="0034533B" w:rsidRPr="00447381" w:rsidRDefault="00447381" w:rsidP="00A224E7">
      <w:pPr>
        <w:pStyle w:val="Akapitzlist"/>
        <w:numPr>
          <w:ilvl w:val="0"/>
          <w:numId w:val="1"/>
        </w:numPr>
        <w:jc w:val="both"/>
        <w:rPr>
          <w:rFonts w:ascii="Century Gothic" w:hAnsi="Century Gothic"/>
        </w:rPr>
      </w:pPr>
      <w:r w:rsidRPr="00447381">
        <w:rPr>
          <w:rFonts w:ascii="Century Gothic" w:hAnsi="Century Gothic"/>
          <w:b/>
        </w:rPr>
        <w:t>„Nie bądź beksą,</w:t>
      </w:r>
      <w:r w:rsidR="0034533B" w:rsidRPr="00447381">
        <w:rPr>
          <w:rFonts w:ascii="Century Gothic" w:hAnsi="Century Gothic"/>
          <w:b/>
        </w:rPr>
        <w:t xml:space="preserve"> takie duże dzieci nie płaczą”</w:t>
      </w:r>
      <w:r w:rsidR="00A224E7" w:rsidRPr="00447381">
        <w:rPr>
          <w:rFonts w:ascii="Century Gothic" w:hAnsi="Century Gothic"/>
        </w:rPr>
        <w:t xml:space="preserve"> – wyśmiewanie się z dziecka niszczy jego pewność siebie. Płacz jest naturaln</w:t>
      </w:r>
      <w:r w:rsidR="009C14BF">
        <w:rPr>
          <w:rFonts w:ascii="Century Gothic" w:hAnsi="Century Gothic"/>
        </w:rPr>
        <w:t>ą</w:t>
      </w:r>
      <w:r w:rsidR="00A224E7" w:rsidRPr="00447381">
        <w:rPr>
          <w:rFonts w:ascii="Century Gothic" w:hAnsi="Century Gothic"/>
        </w:rPr>
        <w:t xml:space="preserve"> reakcj</w:t>
      </w:r>
      <w:r w:rsidR="009C14BF">
        <w:rPr>
          <w:rFonts w:ascii="Century Gothic" w:hAnsi="Century Gothic"/>
        </w:rPr>
        <w:t>ą dziecka na adaptację. W</w:t>
      </w:r>
      <w:r w:rsidR="00A224E7" w:rsidRPr="00447381">
        <w:rPr>
          <w:rFonts w:ascii="Century Gothic" w:hAnsi="Century Gothic"/>
        </w:rPr>
        <w:t>ynika z pojawiającego się l</w:t>
      </w:r>
      <w:r w:rsidR="002041CF">
        <w:rPr>
          <w:rFonts w:ascii="Century Gothic" w:hAnsi="Century Gothic"/>
        </w:rPr>
        <w:t>ę</w:t>
      </w:r>
      <w:r w:rsidR="00A224E7" w:rsidRPr="00447381">
        <w:rPr>
          <w:rFonts w:ascii="Century Gothic" w:hAnsi="Century Gothic"/>
        </w:rPr>
        <w:t>ku separacyjnego, z który</w:t>
      </w:r>
      <w:r w:rsidR="009C14BF">
        <w:rPr>
          <w:rFonts w:ascii="Century Gothic" w:hAnsi="Century Gothic"/>
        </w:rPr>
        <w:t>m</w:t>
      </w:r>
      <w:r w:rsidR="00A224E7" w:rsidRPr="00447381">
        <w:rPr>
          <w:rFonts w:ascii="Century Gothic" w:hAnsi="Century Gothic"/>
        </w:rPr>
        <w:t xml:space="preserve"> każde dziecko musi sobie poradzić. To wymaga czasu. </w:t>
      </w:r>
    </w:p>
    <w:p w:rsidR="00AB3A22" w:rsidRPr="00447381" w:rsidRDefault="00AB3A22" w:rsidP="00A224E7">
      <w:pPr>
        <w:pStyle w:val="Akapitzlist"/>
        <w:numPr>
          <w:ilvl w:val="0"/>
          <w:numId w:val="1"/>
        </w:numPr>
        <w:jc w:val="both"/>
        <w:rPr>
          <w:rFonts w:ascii="Century Gothic" w:hAnsi="Century Gothic"/>
        </w:rPr>
      </w:pPr>
      <w:r w:rsidRPr="00447381">
        <w:rPr>
          <w:rFonts w:ascii="Century Gothic" w:hAnsi="Century Gothic"/>
          <w:b/>
        </w:rPr>
        <w:t>„Jak będziesz płakać, to po ciebie nie przyjd</w:t>
      </w:r>
      <w:r w:rsidR="009C14BF">
        <w:rPr>
          <w:rFonts w:ascii="Century Gothic" w:hAnsi="Century Gothic"/>
          <w:b/>
        </w:rPr>
        <w:t>ę</w:t>
      </w:r>
      <w:r w:rsidRPr="00447381">
        <w:rPr>
          <w:rFonts w:ascii="Century Gothic" w:hAnsi="Century Gothic"/>
          <w:b/>
        </w:rPr>
        <w:t>”</w:t>
      </w:r>
      <w:r w:rsidR="00F87E1E" w:rsidRPr="00447381">
        <w:rPr>
          <w:rFonts w:ascii="Century Gothic" w:hAnsi="Century Gothic"/>
        </w:rPr>
        <w:t xml:space="preserve"> – takie słowa </w:t>
      </w:r>
      <w:r w:rsidR="00387E3E" w:rsidRPr="00447381">
        <w:rPr>
          <w:rFonts w:ascii="Century Gothic" w:hAnsi="Century Gothic"/>
        </w:rPr>
        <w:t>to cios dla psychiki dziecka</w:t>
      </w:r>
      <w:r w:rsidR="002041CF">
        <w:rPr>
          <w:rFonts w:ascii="Century Gothic" w:hAnsi="Century Gothic"/>
        </w:rPr>
        <w:t>.</w:t>
      </w:r>
      <w:r w:rsidR="00F87E1E" w:rsidRPr="00447381">
        <w:rPr>
          <w:rFonts w:ascii="Century Gothic" w:hAnsi="Century Gothic"/>
        </w:rPr>
        <w:t xml:space="preserve"> Bez względu na </w:t>
      </w:r>
      <w:r w:rsidR="00387E3E" w:rsidRPr="00447381">
        <w:rPr>
          <w:rFonts w:ascii="Century Gothic" w:hAnsi="Century Gothic"/>
        </w:rPr>
        <w:t xml:space="preserve">swoje zachowanie, </w:t>
      </w:r>
      <w:r w:rsidR="00F87E1E" w:rsidRPr="00447381">
        <w:rPr>
          <w:rFonts w:ascii="Century Gothic" w:hAnsi="Century Gothic"/>
        </w:rPr>
        <w:t>dziecko zawsze musi</w:t>
      </w:r>
      <w:r w:rsidR="00387E3E" w:rsidRPr="00447381">
        <w:rPr>
          <w:rFonts w:ascii="Century Gothic" w:hAnsi="Century Gothic"/>
        </w:rPr>
        <w:t xml:space="preserve"> </w:t>
      </w:r>
      <w:r w:rsidR="00F87E1E" w:rsidRPr="00447381">
        <w:rPr>
          <w:rFonts w:ascii="Century Gothic" w:hAnsi="Century Gothic"/>
        </w:rPr>
        <w:t xml:space="preserve">mieć pewność, że zostanie z przedszkola odebrane. </w:t>
      </w:r>
      <w:r w:rsidR="00387E3E" w:rsidRPr="00447381">
        <w:rPr>
          <w:rFonts w:ascii="Century Gothic" w:hAnsi="Century Gothic"/>
        </w:rPr>
        <w:t>Po takich słowach żadne dziecko nie poczuje się bezpiecznie</w:t>
      </w:r>
      <w:r w:rsidR="009C14BF">
        <w:rPr>
          <w:rFonts w:ascii="Century Gothic" w:hAnsi="Century Gothic"/>
        </w:rPr>
        <w:t xml:space="preserve"> i </w:t>
      </w:r>
      <w:r w:rsidR="00387E3E" w:rsidRPr="00447381">
        <w:rPr>
          <w:rFonts w:ascii="Century Gothic" w:hAnsi="Century Gothic"/>
        </w:rPr>
        <w:t>nie odda się swobodnej zabawie, nieustannie obawiając się porzucenia.</w:t>
      </w:r>
    </w:p>
    <w:p w:rsidR="0034533B" w:rsidRPr="00447381" w:rsidRDefault="00F41DFA" w:rsidP="00A224E7">
      <w:pPr>
        <w:pStyle w:val="Akapitzlist"/>
        <w:numPr>
          <w:ilvl w:val="0"/>
          <w:numId w:val="1"/>
        </w:numPr>
        <w:jc w:val="both"/>
        <w:rPr>
          <w:rFonts w:ascii="Century Gothic" w:hAnsi="Century Gothic"/>
        </w:rPr>
      </w:pPr>
      <w:r w:rsidRPr="00447381">
        <w:rPr>
          <w:rFonts w:ascii="Century Gothic" w:hAnsi="Century Gothic"/>
        </w:rPr>
        <w:t xml:space="preserve"> </w:t>
      </w:r>
      <w:r w:rsidR="0034533B" w:rsidRPr="00447381">
        <w:rPr>
          <w:rFonts w:ascii="Century Gothic" w:hAnsi="Century Gothic"/>
          <w:b/>
        </w:rPr>
        <w:t>„Jak będziesz niegrzeczny</w:t>
      </w:r>
      <w:r w:rsidR="00AB3A22" w:rsidRPr="00447381">
        <w:rPr>
          <w:rFonts w:ascii="Century Gothic" w:hAnsi="Century Gothic"/>
          <w:b/>
        </w:rPr>
        <w:t>(a)</w:t>
      </w:r>
      <w:r w:rsidR="00447381">
        <w:rPr>
          <w:rFonts w:ascii="Century Gothic" w:hAnsi="Century Gothic"/>
          <w:b/>
        </w:rPr>
        <w:t>,</w:t>
      </w:r>
      <w:r w:rsidR="0034533B" w:rsidRPr="00447381">
        <w:rPr>
          <w:rFonts w:ascii="Century Gothic" w:hAnsi="Century Gothic"/>
          <w:b/>
        </w:rPr>
        <w:t xml:space="preserve"> to pójdziesz</w:t>
      </w:r>
      <w:r w:rsidR="00387E3E" w:rsidRPr="00447381">
        <w:rPr>
          <w:rFonts w:ascii="Century Gothic" w:hAnsi="Century Gothic"/>
          <w:b/>
        </w:rPr>
        <w:t>/ nie</w:t>
      </w:r>
      <w:r w:rsidR="009C14BF">
        <w:rPr>
          <w:rFonts w:ascii="Century Gothic" w:hAnsi="Century Gothic"/>
          <w:b/>
        </w:rPr>
        <w:t xml:space="preserve"> </w:t>
      </w:r>
      <w:r w:rsidR="00387E3E" w:rsidRPr="00447381">
        <w:rPr>
          <w:rFonts w:ascii="Century Gothic" w:hAnsi="Century Gothic"/>
          <w:b/>
        </w:rPr>
        <w:t>pójdziesz</w:t>
      </w:r>
      <w:r w:rsidR="0034533B" w:rsidRPr="00447381">
        <w:rPr>
          <w:rFonts w:ascii="Century Gothic" w:hAnsi="Century Gothic"/>
          <w:b/>
        </w:rPr>
        <w:t xml:space="preserve"> do przedszkola”</w:t>
      </w:r>
      <w:r w:rsidR="00387E3E" w:rsidRPr="00447381">
        <w:rPr>
          <w:rFonts w:ascii="Century Gothic" w:hAnsi="Century Gothic"/>
        </w:rPr>
        <w:t xml:space="preserve"> – przedszkole nie jest karą ani nagrodą. Każdy rodzic wie, że dziecko pójdzie/nie</w:t>
      </w:r>
      <w:r w:rsidR="009C14BF">
        <w:rPr>
          <w:rFonts w:ascii="Century Gothic" w:hAnsi="Century Gothic"/>
        </w:rPr>
        <w:t xml:space="preserve"> </w:t>
      </w:r>
      <w:r w:rsidR="00387E3E" w:rsidRPr="00447381">
        <w:rPr>
          <w:rFonts w:ascii="Century Gothic" w:hAnsi="Century Gothic"/>
        </w:rPr>
        <w:t>pójdzie do przedszkola bez względu na swoje zachowanie. Nie warto więc stosowa</w:t>
      </w:r>
      <w:r w:rsidR="009C14BF">
        <w:rPr>
          <w:rFonts w:ascii="Century Gothic" w:hAnsi="Century Gothic"/>
        </w:rPr>
        <w:t>ć</w:t>
      </w:r>
      <w:r w:rsidR="00387E3E" w:rsidRPr="00447381">
        <w:rPr>
          <w:rFonts w:ascii="Century Gothic" w:hAnsi="Century Gothic"/>
        </w:rPr>
        <w:t xml:space="preserve"> motywacji, której nie można konsekwentnie przestrzegać. Podkre</w:t>
      </w:r>
      <w:r w:rsidR="009C14BF">
        <w:rPr>
          <w:rFonts w:ascii="Century Gothic" w:hAnsi="Century Gothic"/>
        </w:rPr>
        <w:t>ś</w:t>
      </w:r>
      <w:r w:rsidR="00387E3E" w:rsidRPr="00447381">
        <w:rPr>
          <w:rFonts w:ascii="Century Gothic" w:hAnsi="Century Gothic"/>
        </w:rPr>
        <w:t>li</w:t>
      </w:r>
      <w:r w:rsidR="009C14BF">
        <w:rPr>
          <w:rFonts w:ascii="Century Gothic" w:hAnsi="Century Gothic"/>
        </w:rPr>
        <w:t>ć</w:t>
      </w:r>
      <w:r w:rsidR="00387E3E" w:rsidRPr="00447381">
        <w:rPr>
          <w:rFonts w:ascii="Century Gothic" w:hAnsi="Century Gothic"/>
        </w:rPr>
        <w:t xml:space="preserve"> </w:t>
      </w:r>
      <w:r w:rsidR="005545B1" w:rsidRPr="00447381">
        <w:rPr>
          <w:rFonts w:ascii="Century Gothic" w:hAnsi="Century Gothic"/>
        </w:rPr>
        <w:t xml:space="preserve">tu </w:t>
      </w:r>
      <w:r w:rsidR="00387E3E" w:rsidRPr="00447381">
        <w:rPr>
          <w:rFonts w:ascii="Century Gothic" w:hAnsi="Century Gothic"/>
        </w:rPr>
        <w:t xml:space="preserve">należy, że traktowanie przedszkola w kategoriach kary </w:t>
      </w:r>
      <w:r w:rsidR="000C5FBA" w:rsidRPr="00447381">
        <w:rPr>
          <w:rFonts w:ascii="Century Gothic" w:hAnsi="Century Gothic"/>
        </w:rPr>
        <w:t xml:space="preserve"> jest znacznie gorsze. To zwyczajne strasznie dziecka, które</w:t>
      </w:r>
      <w:r w:rsidR="00387E3E" w:rsidRPr="00447381">
        <w:rPr>
          <w:rFonts w:ascii="Century Gothic" w:hAnsi="Century Gothic"/>
        </w:rPr>
        <w:t xml:space="preserve"> nie przyniesie ani dziecku ani rodzicom nic dobrego.</w:t>
      </w:r>
    </w:p>
    <w:p w:rsidR="0034533B" w:rsidRPr="00447381" w:rsidRDefault="000C5FBA" w:rsidP="00A224E7">
      <w:pPr>
        <w:pStyle w:val="Akapitzlist"/>
        <w:numPr>
          <w:ilvl w:val="0"/>
          <w:numId w:val="1"/>
        </w:numPr>
        <w:jc w:val="both"/>
        <w:rPr>
          <w:rFonts w:ascii="Century Gothic" w:hAnsi="Century Gothic"/>
        </w:rPr>
      </w:pPr>
      <w:r w:rsidRPr="009C14BF">
        <w:rPr>
          <w:rFonts w:ascii="Century Gothic" w:hAnsi="Century Gothic"/>
          <w:b/>
        </w:rPr>
        <w:t>„Zostań tylko</w:t>
      </w:r>
      <w:r w:rsidR="0034533B" w:rsidRPr="009C14BF">
        <w:rPr>
          <w:rFonts w:ascii="Century Gothic" w:hAnsi="Century Gothic"/>
          <w:b/>
        </w:rPr>
        <w:t xml:space="preserve"> na chwilę, ja zaraz wracam”</w:t>
      </w:r>
      <w:r w:rsidRPr="00447381">
        <w:rPr>
          <w:rFonts w:ascii="Century Gothic" w:hAnsi="Century Gothic"/>
        </w:rPr>
        <w:t xml:space="preserve"> – chwila to bardzo krótko</w:t>
      </w:r>
      <w:r w:rsidR="009C14BF">
        <w:rPr>
          <w:rFonts w:ascii="Century Gothic" w:hAnsi="Century Gothic"/>
        </w:rPr>
        <w:t>,</w:t>
      </w:r>
      <w:r w:rsidRPr="00447381">
        <w:rPr>
          <w:rFonts w:ascii="Century Gothic" w:hAnsi="Century Gothic"/>
        </w:rPr>
        <w:t xml:space="preserve"> natomiast kilka godzin, które dziecko spędza w przedszkolu</w:t>
      </w:r>
      <w:r w:rsidR="009C14BF">
        <w:rPr>
          <w:rFonts w:ascii="Century Gothic" w:hAnsi="Century Gothic"/>
        </w:rPr>
        <w:t>,</w:t>
      </w:r>
      <w:r w:rsidRPr="00447381">
        <w:rPr>
          <w:rFonts w:ascii="Century Gothic" w:hAnsi="Century Gothic"/>
        </w:rPr>
        <w:t xml:space="preserve"> to bardzo długo. Dzie</w:t>
      </w:r>
      <w:r w:rsidR="009C14BF">
        <w:rPr>
          <w:rFonts w:ascii="Century Gothic" w:hAnsi="Century Gothic"/>
        </w:rPr>
        <w:t>c</w:t>
      </w:r>
      <w:r w:rsidRPr="00447381">
        <w:rPr>
          <w:rFonts w:ascii="Century Gothic" w:hAnsi="Century Gothic"/>
        </w:rPr>
        <w:t xml:space="preserve">ko czuje się okłamane, porzucone. Traci zaufanie do rodziców i opiekunów. Warto konkretnie ustalić </w:t>
      </w:r>
      <w:r w:rsidR="00A224E7" w:rsidRPr="00447381">
        <w:rPr>
          <w:rFonts w:ascii="Century Gothic" w:hAnsi="Century Gothic"/>
        </w:rPr>
        <w:t>czas</w:t>
      </w:r>
      <w:r w:rsidR="009C14BF">
        <w:rPr>
          <w:rFonts w:ascii="Century Gothic" w:hAnsi="Century Gothic"/>
        </w:rPr>
        <w:t xml:space="preserve"> odbioru,</w:t>
      </w:r>
      <w:r w:rsidR="009C14BF" w:rsidRPr="00447381">
        <w:rPr>
          <w:rFonts w:ascii="Century Gothic" w:hAnsi="Century Gothic"/>
        </w:rPr>
        <w:t xml:space="preserve"> </w:t>
      </w:r>
      <w:r w:rsidR="009C14BF">
        <w:rPr>
          <w:rFonts w:ascii="Century Gothic" w:hAnsi="Century Gothic"/>
        </w:rPr>
        <w:t>o</w:t>
      </w:r>
      <w:r w:rsidRPr="00447381">
        <w:rPr>
          <w:rFonts w:ascii="Century Gothic" w:hAnsi="Century Gothic"/>
        </w:rPr>
        <w:t>kre</w:t>
      </w:r>
      <w:r w:rsidR="009C14BF">
        <w:rPr>
          <w:rFonts w:ascii="Century Gothic" w:hAnsi="Century Gothic"/>
        </w:rPr>
        <w:t>ś</w:t>
      </w:r>
      <w:r w:rsidRPr="00447381">
        <w:rPr>
          <w:rFonts w:ascii="Century Gothic" w:hAnsi="Century Gothic"/>
        </w:rPr>
        <w:t>l</w:t>
      </w:r>
      <w:r w:rsidR="009C14BF">
        <w:rPr>
          <w:rFonts w:ascii="Century Gothic" w:hAnsi="Century Gothic"/>
        </w:rPr>
        <w:t>a</w:t>
      </w:r>
      <w:r w:rsidRPr="00447381">
        <w:rPr>
          <w:rFonts w:ascii="Century Gothic" w:hAnsi="Century Gothic"/>
        </w:rPr>
        <w:t xml:space="preserve">jąc </w:t>
      </w:r>
      <w:r w:rsidR="00A224E7" w:rsidRPr="00447381">
        <w:rPr>
          <w:rFonts w:ascii="Century Gothic" w:hAnsi="Century Gothic"/>
        </w:rPr>
        <w:t>moment dnia</w:t>
      </w:r>
      <w:r w:rsidRPr="00447381">
        <w:rPr>
          <w:rFonts w:ascii="Century Gothic" w:hAnsi="Century Gothic"/>
        </w:rPr>
        <w:t xml:space="preserve">, </w:t>
      </w:r>
      <w:r w:rsidR="00A224E7" w:rsidRPr="00447381">
        <w:rPr>
          <w:rFonts w:ascii="Century Gothic" w:hAnsi="Century Gothic"/>
        </w:rPr>
        <w:t>w</w:t>
      </w:r>
      <w:r w:rsidRPr="00447381">
        <w:rPr>
          <w:rFonts w:ascii="Century Gothic" w:hAnsi="Century Gothic"/>
        </w:rPr>
        <w:t xml:space="preserve"> któr</w:t>
      </w:r>
      <w:r w:rsidR="00A224E7" w:rsidRPr="00447381">
        <w:rPr>
          <w:rFonts w:ascii="Century Gothic" w:hAnsi="Century Gothic"/>
        </w:rPr>
        <w:t xml:space="preserve">ym </w:t>
      </w:r>
      <w:r w:rsidRPr="00447381">
        <w:rPr>
          <w:rFonts w:ascii="Century Gothic" w:hAnsi="Century Gothic"/>
        </w:rPr>
        <w:t xml:space="preserve">dziecko zostanie odebrane (po obiedzie, po leżakowaniu, po podwieczorku). Należy bezwzględnie przestrzegać ustalonego czasu. Odbieranie </w:t>
      </w:r>
      <w:r w:rsidR="009C14BF" w:rsidRPr="00447381">
        <w:rPr>
          <w:rFonts w:ascii="Century Gothic" w:hAnsi="Century Gothic"/>
        </w:rPr>
        <w:t>dziecka</w:t>
      </w:r>
      <w:r w:rsidRPr="00447381">
        <w:rPr>
          <w:rFonts w:ascii="Century Gothic" w:hAnsi="Century Gothic"/>
        </w:rPr>
        <w:t xml:space="preserve"> o </w:t>
      </w:r>
      <w:r w:rsidR="009C14BF" w:rsidRPr="00447381">
        <w:rPr>
          <w:rFonts w:ascii="Century Gothic" w:hAnsi="Century Gothic"/>
        </w:rPr>
        <w:t>ustalonych</w:t>
      </w:r>
      <w:r w:rsidRPr="00447381">
        <w:rPr>
          <w:rFonts w:ascii="Century Gothic" w:hAnsi="Century Gothic"/>
        </w:rPr>
        <w:t xml:space="preserve"> porach </w:t>
      </w:r>
      <w:r w:rsidR="009C14BF">
        <w:rPr>
          <w:rFonts w:ascii="Century Gothic" w:hAnsi="Century Gothic"/>
        </w:rPr>
        <w:t>wz</w:t>
      </w:r>
      <w:r w:rsidR="005545B1" w:rsidRPr="00447381">
        <w:rPr>
          <w:rFonts w:ascii="Century Gothic" w:hAnsi="Century Gothic"/>
        </w:rPr>
        <w:t>mocni poczucie bezpieczeństwa malucha i ułatwi przekro</w:t>
      </w:r>
      <w:r w:rsidR="009C14BF">
        <w:rPr>
          <w:rFonts w:ascii="Century Gothic" w:hAnsi="Century Gothic"/>
        </w:rPr>
        <w:t>c</w:t>
      </w:r>
      <w:r w:rsidR="005545B1" w:rsidRPr="00447381">
        <w:rPr>
          <w:rFonts w:ascii="Century Gothic" w:hAnsi="Century Gothic"/>
        </w:rPr>
        <w:t xml:space="preserve">zenie progu </w:t>
      </w:r>
      <w:r w:rsidR="009C14BF">
        <w:rPr>
          <w:rFonts w:ascii="Century Gothic" w:hAnsi="Century Gothic"/>
        </w:rPr>
        <w:t>s</w:t>
      </w:r>
      <w:r w:rsidR="005545B1" w:rsidRPr="00447381">
        <w:rPr>
          <w:rFonts w:ascii="Century Gothic" w:hAnsi="Century Gothic"/>
        </w:rPr>
        <w:t>ali kolejnego dnia.</w:t>
      </w:r>
    </w:p>
    <w:p w:rsidR="0034533B" w:rsidRPr="00447381" w:rsidRDefault="0034533B" w:rsidP="00A224E7">
      <w:pPr>
        <w:pStyle w:val="Akapitzlist"/>
        <w:numPr>
          <w:ilvl w:val="0"/>
          <w:numId w:val="1"/>
        </w:numPr>
        <w:jc w:val="both"/>
        <w:rPr>
          <w:rFonts w:ascii="Century Gothic" w:hAnsi="Century Gothic"/>
        </w:rPr>
      </w:pPr>
      <w:r w:rsidRPr="009C14BF">
        <w:rPr>
          <w:rFonts w:ascii="Century Gothic" w:hAnsi="Century Gothic"/>
          <w:b/>
        </w:rPr>
        <w:lastRenderedPageBreak/>
        <w:t>„W</w:t>
      </w:r>
      <w:r w:rsidR="009C14BF">
        <w:rPr>
          <w:rFonts w:ascii="Century Gothic" w:hAnsi="Century Gothic"/>
          <w:b/>
        </w:rPr>
        <w:t xml:space="preserve"> przedszkolu będziesz się bawił</w:t>
      </w:r>
      <w:r w:rsidR="00AB3A22" w:rsidRPr="009C14BF">
        <w:rPr>
          <w:rFonts w:ascii="Century Gothic" w:hAnsi="Century Gothic"/>
          <w:b/>
        </w:rPr>
        <w:t xml:space="preserve">(a) </w:t>
      </w:r>
      <w:r w:rsidRPr="009C14BF">
        <w:rPr>
          <w:rFonts w:ascii="Century Gothic" w:hAnsi="Century Gothic"/>
          <w:b/>
        </w:rPr>
        <w:t>cały dzień”</w:t>
      </w:r>
      <w:r w:rsidR="005545B1" w:rsidRPr="00447381">
        <w:rPr>
          <w:rFonts w:ascii="Century Gothic" w:hAnsi="Century Gothic"/>
        </w:rPr>
        <w:t xml:space="preserve"> – to nieprawda, w przedszkolu trzeba przestrzegać rytmu dnia a także ustalonych zasad. Dzie</w:t>
      </w:r>
      <w:r w:rsidR="009C14BF">
        <w:rPr>
          <w:rFonts w:ascii="Century Gothic" w:hAnsi="Century Gothic"/>
        </w:rPr>
        <w:t>c</w:t>
      </w:r>
      <w:r w:rsidR="005545B1" w:rsidRPr="00447381">
        <w:rPr>
          <w:rFonts w:ascii="Century Gothic" w:hAnsi="Century Gothic"/>
        </w:rPr>
        <w:t>ko musi być na to przygotowane. Przedstawianie dziecku fałszywego obrazu przedszkola spowoduje, że dziecko będzie czuło się zdezorientowane lub zawiedzione i znacznie trudniej przyjdzie mu akceptacja nowego miejsca.</w:t>
      </w:r>
    </w:p>
    <w:p w:rsidR="0034533B" w:rsidRPr="00447381" w:rsidRDefault="009C14BF" w:rsidP="00A224E7">
      <w:pPr>
        <w:pStyle w:val="Akapitzlist"/>
        <w:numPr>
          <w:ilvl w:val="0"/>
          <w:numId w:val="1"/>
        </w:numPr>
        <w:jc w:val="both"/>
        <w:rPr>
          <w:rFonts w:ascii="Century Gothic" w:hAnsi="Century Gothic"/>
        </w:rPr>
      </w:pPr>
      <w:r w:rsidRPr="009C14BF">
        <w:rPr>
          <w:rFonts w:ascii="Century Gothic" w:hAnsi="Century Gothic"/>
          <w:b/>
        </w:rPr>
        <w:t>„</w:t>
      </w:r>
      <w:r w:rsidR="00AB3A22" w:rsidRPr="009C14BF">
        <w:rPr>
          <w:rFonts w:ascii="Century Gothic" w:hAnsi="Century Gothic"/>
          <w:b/>
        </w:rPr>
        <w:t>Musisz iść do przedszkola</w:t>
      </w:r>
      <w:r w:rsidR="00B91DB3" w:rsidRPr="009C14BF">
        <w:rPr>
          <w:rFonts w:ascii="Century Gothic" w:hAnsi="Century Gothic"/>
          <w:b/>
        </w:rPr>
        <w:t>,</w:t>
      </w:r>
      <w:r w:rsidR="00AB3A22" w:rsidRPr="009C14BF">
        <w:rPr>
          <w:rFonts w:ascii="Century Gothic" w:hAnsi="Century Gothic"/>
          <w:b/>
        </w:rPr>
        <w:t xml:space="preserve"> bo nie mam co z Toba zrobić”</w:t>
      </w:r>
      <w:r w:rsidR="005545B1" w:rsidRPr="00447381">
        <w:rPr>
          <w:rFonts w:ascii="Century Gothic" w:hAnsi="Century Gothic"/>
        </w:rPr>
        <w:t xml:space="preserve"> – to komunikat dl</w:t>
      </w:r>
      <w:r w:rsidR="00B91DB3" w:rsidRPr="00447381">
        <w:rPr>
          <w:rFonts w:ascii="Century Gothic" w:hAnsi="Century Gothic"/>
        </w:rPr>
        <w:t>a dziecka, że jest niepotrzebne. Z takimi emocjami niedojrzała jeszcze psychika dzie</w:t>
      </w:r>
      <w:r>
        <w:rPr>
          <w:rFonts w:ascii="Century Gothic" w:hAnsi="Century Gothic"/>
        </w:rPr>
        <w:t>c</w:t>
      </w:r>
      <w:r w:rsidR="00B91DB3" w:rsidRPr="00447381">
        <w:rPr>
          <w:rFonts w:ascii="Century Gothic" w:hAnsi="Century Gothic"/>
        </w:rPr>
        <w:t xml:space="preserve">ka nie będzie umiała sobie poradzić. </w:t>
      </w:r>
      <w:r w:rsidRPr="00447381">
        <w:rPr>
          <w:rFonts w:ascii="Century Gothic" w:hAnsi="Century Gothic"/>
        </w:rPr>
        <w:t>Odpowiadając</w:t>
      </w:r>
      <w:r w:rsidR="00B91DB3" w:rsidRPr="00447381">
        <w:rPr>
          <w:rFonts w:ascii="Century Gothic" w:hAnsi="Century Gothic"/>
        </w:rPr>
        <w:t xml:space="preserve"> na pytania dziecka: „dlaczego musi chod</w:t>
      </w:r>
      <w:r>
        <w:rPr>
          <w:rFonts w:ascii="Century Gothic" w:hAnsi="Century Gothic"/>
        </w:rPr>
        <w:t>z</w:t>
      </w:r>
      <w:r w:rsidR="00B91DB3" w:rsidRPr="00447381">
        <w:rPr>
          <w:rFonts w:ascii="Century Gothic" w:hAnsi="Century Gothic"/>
        </w:rPr>
        <w:t>i</w:t>
      </w:r>
      <w:r>
        <w:rPr>
          <w:rFonts w:ascii="Century Gothic" w:hAnsi="Century Gothic"/>
        </w:rPr>
        <w:t>ć</w:t>
      </w:r>
      <w:r w:rsidR="00B91DB3" w:rsidRPr="00447381">
        <w:rPr>
          <w:rFonts w:ascii="Century Gothic" w:hAnsi="Century Gothic"/>
        </w:rPr>
        <w:t xml:space="preserve"> do przedszkola?” należy skupiać się na pozytywnych jego aspektach  (żeby </w:t>
      </w:r>
      <w:r w:rsidRPr="00447381">
        <w:rPr>
          <w:rFonts w:ascii="Century Gothic" w:hAnsi="Century Gothic"/>
        </w:rPr>
        <w:t>poznać</w:t>
      </w:r>
      <w:r w:rsidR="00B91DB3" w:rsidRPr="00447381">
        <w:rPr>
          <w:rFonts w:ascii="Century Gothic" w:hAnsi="Century Gothic"/>
        </w:rPr>
        <w:t xml:space="preserve"> nowych kolegów, wspaniale się bawić, </w:t>
      </w:r>
      <w:r w:rsidRPr="00447381">
        <w:rPr>
          <w:rFonts w:ascii="Century Gothic" w:hAnsi="Century Gothic"/>
        </w:rPr>
        <w:t>uczyć</w:t>
      </w:r>
      <w:r w:rsidR="00B91DB3" w:rsidRPr="00447381">
        <w:rPr>
          <w:rFonts w:ascii="Century Gothic" w:hAnsi="Century Gothic"/>
        </w:rPr>
        <w:t xml:space="preserve"> się ciekawych rzeczy). Warto dołożyć wszelkich starań</w:t>
      </w:r>
      <w:r w:rsidR="002041CF">
        <w:rPr>
          <w:rFonts w:ascii="Century Gothic" w:hAnsi="Century Gothic"/>
        </w:rPr>
        <w:t>,</w:t>
      </w:r>
      <w:r w:rsidR="00B91DB3" w:rsidRPr="00447381">
        <w:rPr>
          <w:rFonts w:ascii="Century Gothic" w:hAnsi="Century Gothic"/>
        </w:rPr>
        <w:t xml:space="preserve"> aby dziecko pojmowało przedszkole jako naturalne miejsce dla dzieci </w:t>
      </w:r>
      <w:r w:rsidR="00A224E7" w:rsidRPr="00447381">
        <w:rPr>
          <w:rFonts w:ascii="Century Gothic" w:hAnsi="Century Gothic"/>
        </w:rPr>
        <w:t>(</w:t>
      </w:r>
      <w:r>
        <w:rPr>
          <w:rFonts w:ascii="Century Gothic" w:hAnsi="Century Gothic"/>
        </w:rPr>
        <w:t>zgodnie z z</w:t>
      </w:r>
      <w:r w:rsidR="00B91DB3" w:rsidRPr="00447381">
        <w:rPr>
          <w:rFonts w:ascii="Century Gothic" w:hAnsi="Century Gothic"/>
        </w:rPr>
        <w:t>asadą, że malutkie dzieci chodzą do żłobka lub są w domu z mamą/niani</w:t>
      </w:r>
      <w:r>
        <w:rPr>
          <w:rFonts w:ascii="Century Gothic" w:hAnsi="Century Gothic"/>
        </w:rPr>
        <w:t>ą</w:t>
      </w:r>
      <w:r w:rsidR="00B91DB3" w:rsidRPr="00447381">
        <w:rPr>
          <w:rFonts w:ascii="Century Gothic" w:hAnsi="Century Gothic"/>
        </w:rPr>
        <w:t xml:space="preserve">. </w:t>
      </w:r>
      <w:r>
        <w:rPr>
          <w:rFonts w:ascii="Century Gothic" w:hAnsi="Century Gothic"/>
        </w:rPr>
        <w:t>Wi</w:t>
      </w:r>
      <w:r w:rsidRPr="00447381">
        <w:rPr>
          <w:rFonts w:ascii="Century Gothic" w:hAnsi="Century Gothic"/>
        </w:rPr>
        <w:t>ększe</w:t>
      </w:r>
      <w:r w:rsidR="00B91DB3" w:rsidRPr="00447381">
        <w:rPr>
          <w:rFonts w:ascii="Century Gothic" w:hAnsi="Century Gothic"/>
        </w:rPr>
        <w:t xml:space="preserve"> dzieci chod</w:t>
      </w:r>
      <w:r>
        <w:rPr>
          <w:rFonts w:ascii="Century Gothic" w:hAnsi="Century Gothic"/>
        </w:rPr>
        <w:t>zą</w:t>
      </w:r>
      <w:r w:rsidR="00B91DB3" w:rsidRPr="00447381">
        <w:rPr>
          <w:rFonts w:ascii="Century Gothic" w:hAnsi="Century Gothic"/>
        </w:rPr>
        <w:t xml:space="preserve"> do przedszkola a </w:t>
      </w:r>
      <w:r w:rsidRPr="00447381">
        <w:rPr>
          <w:rFonts w:ascii="Century Gothic" w:hAnsi="Century Gothic"/>
        </w:rPr>
        <w:t>później</w:t>
      </w:r>
      <w:r w:rsidR="00B91DB3" w:rsidRPr="00447381">
        <w:rPr>
          <w:rFonts w:ascii="Century Gothic" w:hAnsi="Century Gothic"/>
        </w:rPr>
        <w:t xml:space="preserve"> do szkoły. </w:t>
      </w:r>
      <w:r w:rsidRPr="00447381">
        <w:rPr>
          <w:rFonts w:ascii="Century Gothic" w:hAnsi="Century Gothic"/>
        </w:rPr>
        <w:t>Dorośli</w:t>
      </w:r>
      <w:r w:rsidR="00B91DB3" w:rsidRPr="00447381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n</w:t>
      </w:r>
      <w:r w:rsidRPr="00447381">
        <w:rPr>
          <w:rFonts w:ascii="Century Gothic" w:hAnsi="Century Gothic"/>
        </w:rPr>
        <w:t>atomiast</w:t>
      </w:r>
      <w:r w:rsidR="00A224E7" w:rsidRPr="00447381">
        <w:rPr>
          <w:rFonts w:ascii="Century Gothic" w:hAnsi="Century Gothic"/>
        </w:rPr>
        <w:t xml:space="preserve"> chodz</w:t>
      </w:r>
      <w:r>
        <w:rPr>
          <w:rFonts w:ascii="Century Gothic" w:hAnsi="Century Gothic"/>
        </w:rPr>
        <w:t>ą do pracy</w:t>
      </w:r>
      <w:r w:rsidR="00A224E7" w:rsidRPr="00447381">
        <w:rPr>
          <w:rFonts w:ascii="Century Gothic" w:hAnsi="Century Gothic"/>
        </w:rPr>
        <w:t>).</w:t>
      </w:r>
    </w:p>
    <w:p w:rsidR="00A224E7" w:rsidRPr="00447381" w:rsidRDefault="00A224E7" w:rsidP="00A224E7">
      <w:pPr>
        <w:jc w:val="both"/>
        <w:rPr>
          <w:rFonts w:ascii="Century Gothic" w:hAnsi="Century Gothic"/>
        </w:rPr>
      </w:pPr>
    </w:p>
    <w:p w:rsidR="00A224E7" w:rsidRPr="00447381" w:rsidRDefault="00A224E7" w:rsidP="00A224E7">
      <w:pPr>
        <w:jc w:val="both"/>
        <w:rPr>
          <w:rFonts w:ascii="Century Gothic" w:hAnsi="Century Gothic"/>
        </w:rPr>
      </w:pPr>
      <w:r w:rsidRPr="00447381">
        <w:rPr>
          <w:rFonts w:ascii="Century Gothic" w:hAnsi="Century Gothic"/>
        </w:rPr>
        <w:t xml:space="preserve">Szanowni Państwo, łagodne przejście </w:t>
      </w:r>
      <w:r w:rsidR="00447381" w:rsidRPr="00447381">
        <w:rPr>
          <w:rFonts w:ascii="Century Gothic" w:hAnsi="Century Gothic"/>
        </w:rPr>
        <w:t xml:space="preserve">dziecka </w:t>
      </w:r>
      <w:r w:rsidRPr="00447381">
        <w:rPr>
          <w:rFonts w:ascii="Century Gothic" w:hAnsi="Century Gothic"/>
        </w:rPr>
        <w:t>przez okres adaptacyjny</w:t>
      </w:r>
      <w:r w:rsidR="009C14BF">
        <w:rPr>
          <w:rFonts w:ascii="Century Gothic" w:hAnsi="Century Gothic"/>
        </w:rPr>
        <w:t>,</w:t>
      </w:r>
      <w:r w:rsidRPr="00447381">
        <w:rPr>
          <w:rFonts w:ascii="Century Gothic" w:hAnsi="Century Gothic"/>
        </w:rPr>
        <w:t xml:space="preserve"> </w:t>
      </w:r>
      <w:r w:rsidR="00447381" w:rsidRPr="00447381">
        <w:rPr>
          <w:rFonts w:ascii="Century Gothic" w:hAnsi="Century Gothic"/>
        </w:rPr>
        <w:t xml:space="preserve">zależy również od postawy rodziców. Rodzic musi być silny, cierpliwy i panować nad emocjami. </w:t>
      </w:r>
      <w:r w:rsidR="009C14BF">
        <w:rPr>
          <w:rFonts w:ascii="Century Gothic" w:hAnsi="Century Gothic"/>
        </w:rPr>
        <w:t>Życzę p</w:t>
      </w:r>
      <w:r w:rsidR="00447381" w:rsidRPr="00447381">
        <w:rPr>
          <w:rFonts w:ascii="Century Gothic" w:hAnsi="Century Gothic"/>
        </w:rPr>
        <w:t>owodzenia w procesie przygotowania s</w:t>
      </w:r>
      <w:r w:rsidR="009C14BF">
        <w:rPr>
          <w:rFonts w:ascii="Century Gothic" w:hAnsi="Century Gothic"/>
        </w:rPr>
        <w:t>w</w:t>
      </w:r>
      <w:r w:rsidR="00447381" w:rsidRPr="00447381">
        <w:rPr>
          <w:rFonts w:ascii="Century Gothic" w:hAnsi="Century Gothic"/>
        </w:rPr>
        <w:t>ojej pociechy do roli przedszkolaka.</w:t>
      </w:r>
    </w:p>
    <w:p w:rsidR="00447381" w:rsidRPr="00447381" w:rsidRDefault="00447381" w:rsidP="00A224E7">
      <w:pPr>
        <w:jc w:val="both"/>
        <w:rPr>
          <w:rFonts w:ascii="Century Gothic" w:hAnsi="Century Gothic"/>
        </w:rPr>
      </w:pPr>
    </w:p>
    <w:p w:rsidR="00447381" w:rsidRPr="00447381" w:rsidRDefault="00447381" w:rsidP="00A224E7">
      <w:pPr>
        <w:jc w:val="both"/>
        <w:rPr>
          <w:rFonts w:ascii="Century Gothic" w:hAnsi="Century Gothic"/>
        </w:rPr>
      </w:pPr>
      <w:r w:rsidRPr="00447381">
        <w:rPr>
          <w:rFonts w:ascii="Century Gothic" w:hAnsi="Century Gothic"/>
        </w:rPr>
        <w:t xml:space="preserve">                                                                                                          Opracowanie: Ewa Zajkowska</w:t>
      </w:r>
    </w:p>
    <w:sectPr w:rsidR="00447381" w:rsidRPr="00447381" w:rsidSect="00D94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95730"/>
    <w:multiLevelType w:val="hybridMultilevel"/>
    <w:tmpl w:val="10D4D5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533B"/>
    <w:rsid w:val="000C5FBA"/>
    <w:rsid w:val="00177091"/>
    <w:rsid w:val="002041CF"/>
    <w:rsid w:val="0034533B"/>
    <w:rsid w:val="00387E3E"/>
    <w:rsid w:val="00437786"/>
    <w:rsid w:val="00447381"/>
    <w:rsid w:val="005545B1"/>
    <w:rsid w:val="006D0EAC"/>
    <w:rsid w:val="00847B9E"/>
    <w:rsid w:val="009806DF"/>
    <w:rsid w:val="009C14BF"/>
    <w:rsid w:val="00A224E7"/>
    <w:rsid w:val="00AB3A22"/>
    <w:rsid w:val="00B91DB3"/>
    <w:rsid w:val="00D9439E"/>
    <w:rsid w:val="00E30061"/>
    <w:rsid w:val="00F41DFA"/>
    <w:rsid w:val="00F8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="Times New Roman"/>
        <w:color w:val="000000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43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3A22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A224E7"/>
  </w:style>
  <w:style w:type="character" w:styleId="Pogrubienie">
    <w:name w:val="Strong"/>
    <w:basedOn w:val="Domylnaczcionkaakapitu"/>
    <w:uiPriority w:val="22"/>
    <w:qFormat/>
    <w:rsid w:val="00A224E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7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3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628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ZSK</Company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8</cp:revision>
  <dcterms:created xsi:type="dcterms:W3CDTF">2015-06-17T20:41:00Z</dcterms:created>
  <dcterms:modified xsi:type="dcterms:W3CDTF">2015-06-18T19:37:00Z</dcterms:modified>
</cp:coreProperties>
</file>