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D7" w:rsidRDefault="00F414D7" w:rsidP="00F414D7">
      <w:pPr>
        <w:jc w:val="right"/>
        <w:rPr>
          <w:i/>
        </w:rPr>
      </w:pPr>
    </w:p>
    <w:p w:rsidR="00F414D7" w:rsidRDefault="00F414D7" w:rsidP="00F414D7">
      <w:pPr>
        <w:jc w:val="right"/>
        <w:rPr>
          <w:i/>
        </w:rPr>
      </w:pPr>
    </w:p>
    <w:p w:rsidR="00F414D7" w:rsidRPr="0049753F" w:rsidRDefault="00F414D7" w:rsidP="00F414D7">
      <w:pPr>
        <w:jc w:val="right"/>
        <w:rPr>
          <w:i/>
        </w:rPr>
      </w:pPr>
      <w:r w:rsidRPr="0049753F">
        <w:rPr>
          <w:i/>
        </w:rPr>
        <w:t>Dziecko jest jak walizka-to z niej wyjmiesz, co do niej włożysz.</w:t>
      </w:r>
    </w:p>
    <w:p w:rsidR="00F414D7" w:rsidRPr="00F414D7" w:rsidRDefault="00F414D7" w:rsidP="00F414D7">
      <w:pPr>
        <w:jc w:val="both"/>
        <w:rPr>
          <w:b/>
          <w:i/>
        </w:rPr>
      </w:pPr>
    </w:p>
    <w:p w:rsidR="00F414D7" w:rsidRPr="00F414D7" w:rsidRDefault="00F414D7" w:rsidP="00F414D7">
      <w:pPr>
        <w:rPr>
          <w:rStyle w:val="Uwydatnienie"/>
          <w:b/>
          <w:iCs w:val="0"/>
        </w:rPr>
      </w:pPr>
      <w:r w:rsidRPr="00F414D7">
        <w:rPr>
          <w:b/>
          <w:i/>
        </w:rPr>
        <w:t>DLACZEGO WARTO CZYTAĆ DZIECIOM</w:t>
      </w:r>
      <w:r>
        <w:rPr>
          <w:b/>
          <w:i/>
        </w:rPr>
        <w:t>?</w:t>
      </w:r>
    </w:p>
    <w:p w:rsidR="00F414D7" w:rsidRDefault="00F414D7" w:rsidP="00F414D7">
      <w:pPr>
        <w:spacing w:after="0" w:line="270" w:lineRule="atLeast"/>
        <w:jc w:val="both"/>
        <w:rPr>
          <w:rStyle w:val="Uwydatnienie"/>
        </w:rPr>
      </w:pPr>
    </w:p>
    <w:p w:rsidR="00F414D7" w:rsidRPr="0049753F" w:rsidRDefault="00F414D7" w:rsidP="00F414D7">
      <w:pPr>
        <w:spacing w:after="0"/>
        <w:jc w:val="both"/>
        <w:rPr>
          <w:rFonts w:eastAsia="Times New Roman"/>
        </w:rPr>
      </w:pPr>
      <w:r w:rsidRPr="0049753F">
        <w:rPr>
          <w:rStyle w:val="Uwydatnienie"/>
        </w:rPr>
        <w:t>(…) Codzienne czytanie dziecku dla przyjemności jest czynnością prawdziwie magiczną zaspokaja bowiem wszystkie potrzeby emocjonalne dziecka, znakomicie wspiera jego rozwój psychiczny, intelektualny i społeczny, jest jedną z najskuteczniejszych strategii wychowawczych, a przy tym przynosi dziecku ogromną radość i pozostawia cudowne wspomnienia. Ale to jeszcze nie koniec atutów głośnego czytania. Czynność ta jest łatwa, nie wymaga od nas, dorosłych, szczególnego przygotowania, jest przyjemna i inspirująca także dla czytającego, nic nie kosztuje, gdy korzystamy z biblioteki czy wymieniamy książki z innymi rodzicami, lub jest niedroga, gdy zaopatrujemy się w tanich księgarniach albo na wyprzedażach. (….)</w:t>
      </w:r>
    </w:p>
    <w:p w:rsidR="00F414D7" w:rsidRPr="0049753F" w:rsidRDefault="00F414D7" w:rsidP="00F414D7">
      <w:pPr>
        <w:tabs>
          <w:tab w:val="left" w:pos="1830"/>
        </w:tabs>
        <w:spacing w:after="0"/>
        <w:jc w:val="both"/>
        <w:rPr>
          <w:rFonts w:eastAsia="Times New Roman"/>
        </w:rPr>
      </w:pPr>
    </w:p>
    <w:p w:rsidR="00F414D7" w:rsidRDefault="00F414D7" w:rsidP="00F414D7">
      <w:pPr>
        <w:spacing w:after="0"/>
        <w:jc w:val="both"/>
      </w:pPr>
      <w:r w:rsidRPr="0049753F">
        <w:t>Obecnie rodzice mają mało czasu dla swoich dzieci, żyją pod ciągłą presją nadmiaru obowiązków.</w:t>
      </w:r>
    </w:p>
    <w:p w:rsidR="00F414D7" w:rsidRDefault="00F414D7" w:rsidP="00F414D7">
      <w:pPr>
        <w:spacing w:after="0"/>
        <w:jc w:val="both"/>
      </w:pPr>
      <w:r w:rsidRPr="0049753F">
        <w:t>Swoją nieobecność rekompensują dzieciom kupowaniem zabawek, nowoczesnych gadżetów itp.</w:t>
      </w:r>
    </w:p>
    <w:p w:rsidR="00F414D7" w:rsidRDefault="00F414D7" w:rsidP="00F414D7">
      <w:pPr>
        <w:spacing w:after="0"/>
        <w:jc w:val="both"/>
      </w:pPr>
      <w:r w:rsidRPr="0049753F">
        <w:t>Osamotnione dzieci, by zwrócić na siebie uwagę rodziców, źle się zachowują - są krnąbrne, aroganckie, agresywne, prowokacyjne, mają kiepskie oceny w szkole. Można temu zapobiec spędzając z dzieckiem</w:t>
      </w:r>
    </w:p>
    <w:p w:rsidR="00F414D7" w:rsidRPr="0049753F" w:rsidRDefault="00F414D7" w:rsidP="00F414D7">
      <w:pPr>
        <w:spacing w:after="0"/>
        <w:jc w:val="both"/>
        <w:rPr>
          <w:rFonts w:eastAsia="Times New Roman"/>
        </w:rPr>
      </w:pPr>
      <w:r w:rsidRPr="0049753F">
        <w:t>czas - czas wartościowy - nie na oglądaniu telewizji czy grach komputerowych, ale na wspólnym czytaniu, rozmowach, bliskości.</w:t>
      </w:r>
    </w:p>
    <w:p w:rsidR="00F414D7" w:rsidRPr="00B93356" w:rsidRDefault="00F414D7" w:rsidP="00F414D7">
      <w:pPr>
        <w:spacing w:after="0"/>
        <w:jc w:val="both"/>
        <w:rPr>
          <w:rFonts w:eastAsia="Times New Roman"/>
        </w:rPr>
      </w:pPr>
      <w:r w:rsidRPr="0049753F">
        <w:rPr>
          <w:rFonts w:eastAsia="Times New Roman"/>
        </w:rPr>
        <w:t>Musimy być świadomi, że c</w:t>
      </w:r>
      <w:r w:rsidRPr="00B93356">
        <w:rPr>
          <w:rFonts w:eastAsia="Times New Roman"/>
        </w:rPr>
        <w:t xml:space="preserve">zytanie kilkulatkowi </w:t>
      </w:r>
      <w:r w:rsidRPr="0049753F">
        <w:rPr>
          <w:rFonts w:eastAsia="Times New Roman"/>
        </w:rPr>
        <w:t>przynosi wymierne korzyści i pozytywnie wpływa na</w:t>
      </w:r>
      <w:r w:rsidRPr="00B93356">
        <w:rPr>
          <w:rFonts w:eastAsia="Times New Roman"/>
        </w:rPr>
        <w:t>: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rozbudzanie ciekawości świata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dalsze budowanie bogatego języka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rozwijanie wyobraźni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ćwiczenie koncentracji i umiejętności słuchania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pogłębianie więzi między rodzicami i dzieckiem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uczenie myślenia i wartości moralnych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wspólne przeżywanie z boh</w:t>
      </w:r>
      <w:r w:rsidRPr="0049753F">
        <w:rPr>
          <w:rFonts w:eastAsia="Times New Roman"/>
        </w:rPr>
        <w:t>aterami książek emocjonujących</w:t>
      </w:r>
      <w:r w:rsidRPr="00B93356">
        <w:rPr>
          <w:rFonts w:eastAsia="Times New Roman"/>
        </w:rPr>
        <w:t xml:space="preserve"> przygód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wyrabianie nawyku czytania i zdobywania wiedzy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przygotowanie do wymagań, jakie stawia nauka w szkole</w:t>
      </w:r>
    </w:p>
    <w:p w:rsidR="00F414D7" w:rsidRDefault="00F414D7" w:rsidP="00F414D7">
      <w:r w:rsidRPr="0049753F">
        <w:t xml:space="preserve">Myślę, że mając na uwadze powyższe, chętniej włączymy się w akcję </w:t>
      </w:r>
    </w:p>
    <w:p w:rsidR="00F414D7" w:rsidRDefault="00F414D7" w:rsidP="00F414D7">
      <w:r w:rsidRPr="0049753F">
        <w:t xml:space="preserve">„ Cała Polska czyta dzieciom” w przedszkolu i  nie tylko, a czytanie naszym dzieciom </w:t>
      </w:r>
    </w:p>
    <w:p w:rsidR="00F414D7" w:rsidRDefault="00F414D7" w:rsidP="00F414D7">
      <w:r w:rsidRPr="0049753F">
        <w:t xml:space="preserve">przynajmniej 20 minut dziennie stanie się </w:t>
      </w:r>
      <w:r>
        <w:t>codziennym, przyjemnym rytuałem</w:t>
      </w:r>
      <w:r w:rsidRPr="00924E5A">
        <w:sym w:font="Wingdings" w:char="F04A"/>
      </w:r>
    </w:p>
    <w:p w:rsidR="00000000" w:rsidRDefault="00F414D7"/>
    <w:p w:rsidR="00F414D7" w:rsidRDefault="00F414D7" w:rsidP="00F414D7">
      <w:pPr>
        <w:ind w:left="4956" w:firstLine="708"/>
      </w:pPr>
      <w:r>
        <w:t>Opracowała: mgr Aldona Grzybowska</w:t>
      </w:r>
    </w:p>
    <w:sectPr w:rsidR="00F4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6706"/>
    <w:multiLevelType w:val="multilevel"/>
    <w:tmpl w:val="5F5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414D7"/>
    <w:rsid w:val="00F4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14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2</cp:revision>
  <dcterms:created xsi:type="dcterms:W3CDTF">2013-02-26T18:52:00Z</dcterms:created>
  <dcterms:modified xsi:type="dcterms:W3CDTF">2013-02-26T18:52:00Z</dcterms:modified>
</cp:coreProperties>
</file>