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37" w:rsidRPr="0062548F" w:rsidRDefault="00511537" w:rsidP="0062548F">
      <w:pPr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62548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„Mały artysta”</w:t>
      </w:r>
    </w:p>
    <w:p w:rsidR="008149D5" w:rsidRPr="002F33BA" w:rsidRDefault="002F33BA" w:rsidP="0062548F">
      <w:pPr>
        <w:tabs>
          <w:tab w:val="left" w:pos="3119"/>
        </w:tabs>
        <w:spacing w:line="276" w:lineRule="auto"/>
        <w:ind w:firstLine="426"/>
        <w:jc w:val="center"/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„</w:t>
      </w:r>
      <w:r w:rsidR="008149D5" w:rsidRPr="002F33BA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Twórczość plastyczna dziecka </w:t>
      </w:r>
      <w:r w:rsidR="008149D5" w:rsidRPr="002F33BA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rozwija wyobraźnię, pamięć, pomaga w utrwaleniu wiedzy o przedmiotach, otoczeniu, życiu ludzi i zwierząt. Dziecko poznaje swoje możliwości, uczy się wytrwałości, ujawnia pomysłowość, oryginalność, uczy się odczuwać potrzeby innych ludzi, patrzeć na świat oczami malowanej postaci”.</w:t>
      </w:r>
      <w:r w:rsidR="008149D5" w:rsidRPr="002F33BA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M. Karwowska- </w:t>
      </w:r>
      <w:proofErr w:type="spellStart"/>
      <w:r w:rsidR="008149D5" w:rsidRPr="002F33BA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Struczyk</w:t>
      </w:r>
      <w:proofErr w:type="spellEnd"/>
    </w:p>
    <w:p w:rsidR="002F33BA" w:rsidRPr="002F33BA" w:rsidRDefault="002F33BA" w:rsidP="002F33BA">
      <w:pPr>
        <w:spacing w:line="276" w:lineRule="auto"/>
        <w:ind w:left="3828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</w:pPr>
    </w:p>
    <w:p w:rsidR="00DD19A2" w:rsidRPr="002F33BA" w:rsidRDefault="00511537" w:rsidP="002F33BA">
      <w:pPr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>Zajęcia plastyczne wszechstronnie rozwijają dzieci. Nie tylko doskonalą sprawność małych rączek</w:t>
      </w:r>
      <w:r w:rsidR="0062548F">
        <w:rPr>
          <w:rFonts w:ascii="Times New Roman" w:hAnsi="Times New Roman" w:cs="Times New Roman"/>
          <w:noProof/>
          <w:sz w:val="24"/>
          <w:szCs w:val="24"/>
          <w:lang w:eastAsia="pl-PL"/>
        </w:rPr>
        <w:t>, ale uczą</w:t>
      </w:r>
      <w:r w:rsidR="008149D5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kolorów, kształtów, przestrzennego planowania, kreatywności, wyobraźn</w:t>
      </w:r>
      <w:r w:rsidR="002F33BA">
        <w:rPr>
          <w:rFonts w:ascii="Times New Roman" w:hAnsi="Times New Roman" w:cs="Times New Roman"/>
          <w:noProof/>
          <w:sz w:val="24"/>
          <w:szCs w:val="24"/>
          <w:lang w:eastAsia="pl-PL"/>
        </w:rPr>
        <w:t>i.</w:t>
      </w:r>
      <w:r w:rsidR="008149D5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62548F">
        <w:rPr>
          <w:rFonts w:ascii="Times New Roman" w:hAnsi="Times New Roman" w:cs="Times New Roman"/>
          <w:noProof/>
          <w:sz w:val="24"/>
          <w:szCs w:val="24"/>
          <w:lang w:eastAsia="pl-PL"/>
        </w:rPr>
        <w:t>Jednak</w:t>
      </w:r>
      <w:r w:rsidR="008149D5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najczęściej dzieje się tak, że mali artyści </w:t>
      </w:r>
      <w:r w:rsidR="0062548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otrzymują małą kartkę papieru </w:t>
      </w:r>
      <w:r w:rsidR="008149D5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>oraz kredki. A dlaczego nie coś innego? Mazaki- nie, bo przybijają kartkę, gdy dziecko za mocno przyciska, brudzą mebel, buzię, rączki, co potem ciężko zmyć. Ciastolina, plastelina, modelina, masa solna- nie, gdyż wszystko się kruszy, wciera się w</w:t>
      </w:r>
      <w:r w:rsidR="0062548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8149D5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dywan, a na masę </w:t>
      </w:r>
      <w:r w:rsidR="0062548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solną </w:t>
      </w:r>
      <w:r w:rsidR="008149D5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>trzeba znać proporcje składników i jeszcz</w:t>
      </w:r>
      <w:r w:rsidR="0062548F">
        <w:rPr>
          <w:rFonts w:ascii="Times New Roman" w:hAnsi="Times New Roman" w:cs="Times New Roman"/>
          <w:noProof/>
          <w:sz w:val="24"/>
          <w:szCs w:val="24"/>
          <w:lang w:eastAsia="pl-PL"/>
        </w:rPr>
        <w:t>e ją ugnieść. A co z farbami? Z</w:t>
      </w:r>
      <w:r w:rsidR="008149D5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>azwyczaj boimy się brudnych ścian, meb</w:t>
      </w:r>
      <w:r w:rsidR="00DD19A2"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>li, ubranek, które trzeba prać. Do tego dochodzą pędzelki, które należy płukać przy zmianie koloru i plakatówki w słoiczkach, które zanieczyszczają się innym kolorem.</w:t>
      </w:r>
    </w:p>
    <w:p w:rsidR="00DD19A2" w:rsidRPr="002F33BA" w:rsidRDefault="00511537" w:rsidP="002F33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BA">
        <w:rPr>
          <w:rFonts w:ascii="Times New Roman" w:hAnsi="Times New Roman" w:cs="Times New Roman"/>
          <w:color w:val="000000"/>
          <w:sz w:val="24"/>
          <w:szCs w:val="24"/>
        </w:rPr>
        <w:t>Za pośrednictwem twórczej ekspresji plastycznej oraz percepcji otaczającego świata</w:t>
      </w:r>
      <w:r w:rsidR="006254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3BA">
        <w:rPr>
          <w:rFonts w:ascii="Times New Roman" w:hAnsi="Times New Roman" w:cs="Times New Roman"/>
          <w:bCs/>
          <w:sz w:val="24"/>
          <w:szCs w:val="24"/>
        </w:rPr>
        <w:t>dziecko</w:t>
      </w:r>
      <w:r w:rsidRPr="002F33BA">
        <w:rPr>
          <w:rFonts w:ascii="Times New Roman" w:hAnsi="Times New Roman" w:cs="Times New Roman"/>
          <w:sz w:val="24"/>
          <w:szCs w:val="24"/>
        </w:rPr>
        <w:t xml:space="preserve"> </w:t>
      </w:r>
      <w:r w:rsidRPr="002F33BA">
        <w:rPr>
          <w:rFonts w:ascii="Times New Roman" w:hAnsi="Times New Roman" w:cs="Times New Roman"/>
          <w:color w:val="000000"/>
          <w:sz w:val="24"/>
          <w:szCs w:val="24"/>
        </w:rPr>
        <w:t>gromadzi doświadczenia zarówno poznawcze jak i twórcze. Podczas tworzenia dziecko doznaje silnych przeżyć. Wynikają one nie tylko z samego działania</w:t>
      </w:r>
      <w:r w:rsidR="0062548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 lecz także z możliwości wyrażenia środkami plastycznymi własnych myśli i uczuć, których dziecko nie byłoby w stanie opowiedzieć słowami. Wychowanie plastyczne pełni funkcję terapeutyczną, usuwa zahamowania i poczucie niepewności, uczy wiary we własne siły, we własne możliwości twórcze.</w:t>
      </w:r>
      <w:r w:rsidR="00DD19A2"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 Zatem jak stworzyć warunki dla małych artystów i nie ograniczać im swobody artystycznej?</w:t>
      </w:r>
    </w:p>
    <w:p w:rsidR="002F33BA" w:rsidRPr="002F33BA" w:rsidRDefault="0062548F" w:rsidP="002F33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D19A2"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 miejscu, gdzi</w:t>
      </w:r>
      <w:r>
        <w:rPr>
          <w:rFonts w:ascii="Times New Roman" w:hAnsi="Times New Roman" w:cs="Times New Roman"/>
          <w:color w:val="000000"/>
          <w:sz w:val="24"/>
          <w:szCs w:val="24"/>
        </w:rPr>
        <w:t>e mamy sporą przestrzeń rozłóżmy</w:t>
      </w:r>
      <w:r w:rsidR="00DD19A2"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 dużą cer</w:t>
      </w:r>
      <w:r>
        <w:rPr>
          <w:rFonts w:ascii="Times New Roman" w:hAnsi="Times New Roman" w:cs="Times New Roman"/>
          <w:color w:val="000000"/>
          <w:sz w:val="24"/>
          <w:szCs w:val="24"/>
        </w:rPr>
        <w:t>atę. Zachęcam do zakupu pigmentów</w:t>
      </w:r>
      <w:r w:rsidR="00DD19A2" w:rsidRPr="002F33BA">
        <w:rPr>
          <w:rFonts w:ascii="Times New Roman" w:hAnsi="Times New Roman" w:cs="Times New Roman"/>
          <w:color w:val="000000"/>
          <w:sz w:val="24"/>
          <w:szCs w:val="24"/>
        </w:rPr>
        <w:t>, dostępn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DD19A2"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 w każdym sklepie z artykułami budowlanymi i w małych słoiczkach rozrobić na stałe różne kolory i odcienie. Każdy słoiczek ma swój pędzel, więc nie musimy się martwić o zabrudzone farbki. Musimy także pamiętać o jednym- im młodsze dziecko, tym większa płaszczyzna do malowania. A wykorzystać możemy tu wszystko- kartony, tekturę, papier do pakowania, odwrot</w:t>
      </w:r>
      <w:r>
        <w:rPr>
          <w:rFonts w:ascii="Times New Roman" w:hAnsi="Times New Roman" w:cs="Times New Roman"/>
          <w:color w:val="000000"/>
          <w:sz w:val="24"/>
          <w:szCs w:val="24"/>
        </w:rPr>
        <w:t>ne strony od kalendarza, okładki tekturowe</w:t>
      </w:r>
      <w:r w:rsidR="002F33BA"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, a także końcówki tapet. Dziecku załóżmy fartuszek, lub starą koszulę. Niech </w:t>
      </w:r>
      <w:r>
        <w:rPr>
          <w:rFonts w:ascii="Times New Roman" w:hAnsi="Times New Roman" w:cs="Times New Roman"/>
          <w:color w:val="000000"/>
          <w:sz w:val="24"/>
          <w:szCs w:val="24"/>
        </w:rPr>
        <w:t>nie boi się plam</w:t>
      </w:r>
      <w:r w:rsidR="002F33BA" w:rsidRPr="002F33BA">
        <w:rPr>
          <w:rFonts w:ascii="Times New Roman" w:hAnsi="Times New Roman" w:cs="Times New Roman"/>
          <w:color w:val="000000"/>
          <w:sz w:val="24"/>
          <w:szCs w:val="24"/>
        </w:rPr>
        <w:t xml:space="preserve"> i tego że się wybrudzi.</w:t>
      </w:r>
    </w:p>
    <w:p w:rsidR="002F33BA" w:rsidRPr="002F33BA" w:rsidRDefault="002F33BA" w:rsidP="002F33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3BA">
        <w:rPr>
          <w:rFonts w:ascii="Times New Roman" w:hAnsi="Times New Roman" w:cs="Times New Roman"/>
          <w:color w:val="000000"/>
          <w:sz w:val="24"/>
          <w:szCs w:val="24"/>
        </w:rPr>
        <w:t>Pozwólmy dzieciom na swobodną ekspresję. Niech mieszają kolory, pokrywają tło plamami, bo to dla nich jest fascynujące.</w:t>
      </w:r>
    </w:p>
    <w:p w:rsidR="00511537" w:rsidRPr="0062548F" w:rsidRDefault="0062548F" w:rsidP="0062548F">
      <w:pPr>
        <w:spacing w:line="276" w:lineRule="auto"/>
        <w:ind w:firstLine="708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„</w:t>
      </w:r>
      <w:r w:rsidR="002F33BA" w:rsidRPr="0062548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Nie sugerujmy, że trawa musi być zielona, a słoneczko żółte? Dlaczego? Nie zaganiajmy dzieci do rzeczywistego świata i nie czyńmy z nich realistów na siłę. W baśniowym świecie słońce może być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fioletowe, a trawa pomarańczowa”.   </w:t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M. Trojanowicz- Kasprzak</w:t>
      </w:r>
      <w:r w:rsidR="00511537" w:rsidRPr="0062548F"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p w:rsidR="00511537" w:rsidRPr="002F33BA" w:rsidRDefault="002F33BA" w:rsidP="002F33B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A po malowaniu razem posprzątajmy. Niech stanie się to kolejnym zadaniem po plastycznej zabawie. </w:t>
      </w:r>
    </w:p>
    <w:p w:rsidR="002F33BA" w:rsidRPr="002F33BA" w:rsidRDefault="002F33BA" w:rsidP="002F33BA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F33BA">
        <w:rPr>
          <w:rFonts w:ascii="Times New Roman" w:hAnsi="Times New Roman" w:cs="Times New Roman"/>
          <w:noProof/>
          <w:sz w:val="24"/>
          <w:szCs w:val="24"/>
          <w:lang w:eastAsia="pl-PL"/>
        </w:rPr>
        <w:t>I najważniejsze:</w:t>
      </w:r>
    </w:p>
    <w:p w:rsidR="00511537" w:rsidRDefault="002F33BA" w:rsidP="005A0EB2">
      <w:pPr>
        <w:spacing w:line="276" w:lineRule="auto"/>
        <w:jc w:val="center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 w:rsidRPr="0062548F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„Nie oceniajmy wyników pracy dziecka. Oceńmy jego</w:t>
      </w:r>
      <w:r w:rsidR="0062548F" w:rsidRPr="0062548F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  <w:r w:rsidRPr="0062548F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wysiłek (…)nieistotny jest końcowy efekt. Przecież ono dopiero się uczy. Na super efekty przyjdzie jeszcze czas. Dzieci w tym wieku oswajamy z techniką i tworzymy klimat dla artystycznego wysiłku”.</w:t>
      </w:r>
      <w:r w:rsidR="0062548F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M. Trojanowicz- Kasprzak</w:t>
      </w:r>
    </w:p>
    <w:p w:rsidR="00245751" w:rsidRDefault="00245751" w:rsidP="005A0EB2">
      <w:pPr>
        <w:spacing w:line="276" w:lineRule="auto"/>
        <w:jc w:val="center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:rsidR="00245751" w:rsidRPr="00245751" w:rsidRDefault="00245751" w:rsidP="00245751">
      <w:pPr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45751">
        <w:rPr>
          <w:rFonts w:ascii="Times New Roman" w:hAnsi="Times New Roman" w:cs="Times New Roman"/>
          <w:noProof/>
          <w:sz w:val="24"/>
          <w:szCs w:val="24"/>
          <w:lang w:eastAsia="pl-PL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pracowała</w:t>
      </w:r>
      <w:r w:rsidRPr="0024575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mgr Justyna Las</w:t>
      </w:r>
    </w:p>
    <w:sectPr w:rsidR="00245751" w:rsidRPr="00245751" w:rsidSect="00245751">
      <w:pgSz w:w="11906" w:h="16838"/>
      <w:pgMar w:top="127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FC"/>
    <w:rsid w:val="0023097D"/>
    <w:rsid w:val="00245751"/>
    <w:rsid w:val="002F33BA"/>
    <w:rsid w:val="003A1DFC"/>
    <w:rsid w:val="00511537"/>
    <w:rsid w:val="005A0EB2"/>
    <w:rsid w:val="0062548F"/>
    <w:rsid w:val="008149D5"/>
    <w:rsid w:val="00923832"/>
    <w:rsid w:val="00D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8116-9AD2-4118-A248-3B4308D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4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G.</dc:creator>
  <cp:keywords/>
  <dc:description/>
  <cp:lastModifiedBy>Justyna G.</cp:lastModifiedBy>
  <cp:revision>4</cp:revision>
  <dcterms:created xsi:type="dcterms:W3CDTF">2015-11-25T17:46:00Z</dcterms:created>
  <dcterms:modified xsi:type="dcterms:W3CDTF">2015-11-25T17:47:00Z</dcterms:modified>
</cp:coreProperties>
</file>